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34B" w:rsidRPr="008B52D5" w:rsidRDefault="009C134B" w:rsidP="009C134B">
      <w:pPr>
        <w:spacing w:after="120"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r>
        <w:rPr>
          <w:rFonts w:ascii="Arial" w:hAnsi="Arial" w:cs="Arial"/>
          <w:b/>
          <w:color w:val="385623" w:themeColor="accent6" w:themeShade="80"/>
          <w:sz w:val="28"/>
          <w:szCs w:val="28"/>
        </w:rPr>
        <w:t>Kilglass NS</w:t>
      </w:r>
    </w:p>
    <w:p w:rsidR="009C134B" w:rsidRPr="008B52D5" w:rsidRDefault="009C134B" w:rsidP="009C134B">
      <w:pPr>
        <w:tabs>
          <w:tab w:val="left" w:pos="1325"/>
        </w:tabs>
        <w:spacing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>ANNUAL ADMISSION NOTICE</w:t>
      </w:r>
    </w:p>
    <w:p w:rsidR="009C134B" w:rsidRPr="008B52D5" w:rsidRDefault="009C134B" w:rsidP="009C134B">
      <w:pPr>
        <w:tabs>
          <w:tab w:val="left" w:pos="1325"/>
        </w:tabs>
        <w:spacing w:line="240" w:lineRule="auto"/>
        <w:jc w:val="center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proofErr w:type="gramStart"/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>in</w:t>
      </w:r>
      <w:proofErr w:type="gramEnd"/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 xml:space="preserve"> respect of admissions</w:t>
      </w:r>
      <w:r>
        <w:rPr>
          <w:rFonts w:ascii="Arial" w:hAnsi="Arial" w:cs="Arial"/>
          <w:b/>
          <w:color w:val="385623" w:themeColor="accent6" w:themeShade="80"/>
          <w:sz w:val="28"/>
          <w:szCs w:val="28"/>
        </w:rPr>
        <w:t xml:space="preserve"> to the 2026/</w:t>
      </w:r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>20</w:t>
      </w:r>
      <w:r>
        <w:rPr>
          <w:rFonts w:ascii="Arial" w:hAnsi="Arial" w:cs="Arial"/>
          <w:b/>
          <w:color w:val="385623" w:themeColor="accent6" w:themeShade="80"/>
          <w:sz w:val="28"/>
          <w:szCs w:val="28"/>
        </w:rPr>
        <w:t>27</w:t>
      </w:r>
      <w:r w:rsidRPr="008B52D5">
        <w:rPr>
          <w:rFonts w:ascii="Arial" w:hAnsi="Arial" w:cs="Arial"/>
          <w:b/>
          <w:color w:val="385623" w:themeColor="accent6" w:themeShade="80"/>
          <w:sz w:val="28"/>
          <w:szCs w:val="28"/>
        </w:rPr>
        <w:t xml:space="preserve"> school year</w:t>
      </w:r>
    </w:p>
    <w:p w:rsidR="009C134B" w:rsidRPr="007B1AA8" w:rsidRDefault="009C134B" w:rsidP="009C134B">
      <w:pPr>
        <w:pStyle w:val="ListParagraph"/>
        <w:spacing w:line="276" w:lineRule="auto"/>
        <w:ind w:left="1440" w:hanging="720"/>
        <w:rPr>
          <w:rFonts w:ascii="Arial" w:hAnsi="Arial" w:cs="Arial"/>
          <w:b/>
          <w:color w:val="C00000"/>
          <w:sz w:val="24"/>
          <w:szCs w:val="24"/>
        </w:rPr>
      </w:pPr>
    </w:p>
    <w:p w:rsidR="009C134B" w:rsidRPr="008B52D5" w:rsidRDefault="009C134B" w:rsidP="009C134B">
      <w:pPr>
        <w:pStyle w:val="ListParagraph"/>
        <w:spacing w:line="276" w:lineRule="auto"/>
        <w:ind w:left="0"/>
        <w:rPr>
          <w:rFonts w:ascii="Arial" w:hAnsi="Arial" w:cs="Arial"/>
          <w:b/>
          <w:color w:val="385623" w:themeColor="accent6" w:themeShade="80"/>
          <w:sz w:val="24"/>
          <w:szCs w:val="24"/>
        </w:rPr>
      </w:pP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>Admission Policy and Application Form</w:t>
      </w:r>
    </w:p>
    <w:p w:rsidR="009C134B" w:rsidRPr="00770F3B" w:rsidRDefault="009C134B" w:rsidP="009C134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</w:rPr>
      </w:pPr>
      <w:r w:rsidRPr="00770F3B">
        <w:rPr>
          <w:rFonts w:ascii="Arial" w:hAnsi="Arial" w:cs="Arial"/>
        </w:rPr>
        <w:t xml:space="preserve">A copy of the school’s </w:t>
      </w:r>
      <w:r w:rsidRPr="00770F3B">
        <w:rPr>
          <w:rFonts w:ascii="Arial" w:hAnsi="Arial" w:cs="Arial"/>
          <w:b/>
        </w:rPr>
        <w:t>Admission Policy</w:t>
      </w:r>
      <w:r w:rsidRPr="00770F3B">
        <w:rPr>
          <w:rFonts w:ascii="Arial" w:hAnsi="Arial" w:cs="Arial"/>
        </w:rPr>
        <w:t xml:space="preserve"> and the </w:t>
      </w:r>
      <w:r w:rsidRPr="00770F3B">
        <w:rPr>
          <w:rFonts w:ascii="Arial" w:hAnsi="Arial" w:cs="Arial"/>
          <w:b/>
        </w:rPr>
        <w:t>Application Form for Admission</w:t>
      </w:r>
      <w:r w:rsidRPr="00770F3B">
        <w:rPr>
          <w:rFonts w:ascii="Arial" w:hAnsi="Arial" w:cs="Arial"/>
        </w:rPr>
        <w:t xml:space="preserve"> for</w:t>
      </w:r>
      <w:r>
        <w:rPr>
          <w:rFonts w:ascii="Arial" w:hAnsi="Arial" w:cs="Arial"/>
        </w:rPr>
        <w:t xml:space="preserve"> the Kilglass NS </w:t>
      </w:r>
      <w:r w:rsidRPr="00770F3B">
        <w:rPr>
          <w:rFonts w:ascii="Arial" w:hAnsi="Arial" w:cs="Arial"/>
        </w:rPr>
        <w:t>is available as follows: –</w:t>
      </w:r>
    </w:p>
    <w:p w:rsidR="009C134B" w:rsidRPr="00770F3B" w:rsidRDefault="009C134B" w:rsidP="009C134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Style w:val="Hyperlink"/>
          <w:rFonts w:ascii="Arial" w:hAnsi="Arial" w:cs="Arial"/>
          <w:color w:val="auto"/>
        </w:rPr>
      </w:pPr>
      <w:r w:rsidRPr="00770F3B">
        <w:rPr>
          <w:rFonts w:ascii="Arial" w:hAnsi="Arial" w:cs="Arial"/>
        </w:rPr>
        <w:t xml:space="preserve">To download at: </w:t>
      </w:r>
      <w:r w:rsidRPr="00770F3B">
        <w:rPr>
          <w:rStyle w:val="Hyperlink"/>
          <w:rFonts w:ascii="Arial" w:hAnsi="Arial" w:cs="Arial"/>
        </w:rPr>
        <w:t>www.</w:t>
      </w:r>
      <w:r>
        <w:rPr>
          <w:rStyle w:val="Hyperlink"/>
          <w:rFonts w:ascii="Arial" w:hAnsi="Arial" w:cs="Arial"/>
        </w:rPr>
        <w:t>kilglassns.com</w:t>
      </w:r>
    </w:p>
    <w:p w:rsidR="009C134B" w:rsidRPr="00770F3B" w:rsidRDefault="009C134B" w:rsidP="009C134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rPr>
          <w:rFonts w:ascii="Arial" w:hAnsi="Arial" w:cs="Arial"/>
        </w:rPr>
      </w:pPr>
      <w:r w:rsidRPr="00770F3B">
        <w:rPr>
          <w:rFonts w:ascii="Arial" w:hAnsi="Arial" w:cs="Arial"/>
        </w:rPr>
        <w:t xml:space="preserve">On request: By emailing </w:t>
      </w:r>
      <w:r>
        <w:rPr>
          <w:rFonts w:ascii="Arial" w:hAnsi="Arial" w:cs="Arial"/>
        </w:rPr>
        <w:t>kilglass@hotmail.com</w:t>
      </w:r>
      <w:r w:rsidRPr="00770F3B">
        <w:rPr>
          <w:rFonts w:ascii="Arial" w:hAnsi="Arial" w:cs="Arial"/>
        </w:rPr>
        <w:t xml:space="preserve"> or writing to: </w:t>
      </w:r>
      <w:r>
        <w:rPr>
          <w:rFonts w:ascii="Arial" w:hAnsi="Arial" w:cs="Arial"/>
        </w:rPr>
        <w:t>Kilglass NS, Kilglass, Ahascragh, Ballinasloe, Co. Galway.</w:t>
      </w:r>
    </w:p>
    <w:p w:rsidR="009C134B" w:rsidRPr="00770F3B" w:rsidRDefault="009C134B" w:rsidP="009C134B">
      <w:pPr>
        <w:pBdr>
          <w:top w:val="single" w:sz="4" w:space="10" w:color="auto"/>
          <w:left w:val="single" w:sz="4" w:space="0" w:color="auto"/>
          <w:bottom w:val="single" w:sz="4" w:space="1" w:color="auto"/>
          <w:right w:val="single" w:sz="4" w:space="4" w:color="auto"/>
        </w:pBdr>
        <w:spacing w:line="276" w:lineRule="auto"/>
        <w:jc w:val="both"/>
        <w:rPr>
          <w:rFonts w:ascii="Arial" w:hAnsi="Arial" w:cs="Arial"/>
        </w:rPr>
      </w:pPr>
    </w:p>
    <w:p w:rsidR="009C134B" w:rsidRPr="00770F3B" w:rsidRDefault="009C134B" w:rsidP="009C134B">
      <w:pPr>
        <w:pStyle w:val="ListParagraph"/>
        <w:spacing w:line="276" w:lineRule="auto"/>
        <w:jc w:val="center"/>
        <w:rPr>
          <w:rFonts w:ascii="Arial" w:hAnsi="Arial" w:cs="Arial"/>
          <w:b/>
          <w:color w:val="385623" w:themeColor="accent6" w:themeShade="80"/>
        </w:rPr>
      </w:pPr>
    </w:p>
    <w:p w:rsidR="009C134B" w:rsidRPr="006F3D8A" w:rsidRDefault="009C134B" w:rsidP="009C134B">
      <w:pPr>
        <w:pStyle w:val="ListParagraph"/>
        <w:spacing w:line="276" w:lineRule="auto"/>
        <w:jc w:val="both"/>
        <w:rPr>
          <w:rFonts w:ascii="Arial" w:hAnsi="Arial" w:cs="Arial"/>
          <w:b/>
          <w:color w:val="385623" w:themeColor="accent6" w:themeShade="80"/>
          <w:sz w:val="28"/>
          <w:szCs w:val="28"/>
        </w:rPr>
      </w:pPr>
      <w:r w:rsidRPr="006F3D8A">
        <w:rPr>
          <w:rFonts w:ascii="Arial" w:hAnsi="Arial" w:cs="Arial"/>
          <w:b/>
          <w:color w:val="385623" w:themeColor="accent6" w:themeShade="80"/>
          <w:sz w:val="28"/>
          <w:szCs w:val="28"/>
        </w:rPr>
        <w:t>PART 1</w:t>
      </w:r>
      <w:r w:rsidRPr="006F3D8A"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 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- A</w:t>
      </w: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>dmission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s</w:t>
      </w: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 to 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the 202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6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-202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7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 school year</w:t>
      </w:r>
    </w:p>
    <w:p w:rsidR="009C134B" w:rsidRDefault="009C134B" w:rsidP="009C134B">
      <w:pPr>
        <w:pStyle w:val="ListParagraph"/>
        <w:spacing w:line="276" w:lineRule="auto"/>
        <w:ind w:left="0"/>
        <w:jc w:val="center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:rsidR="009C134B" w:rsidRDefault="009C134B" w:rsidP="009C134B">
      <w:pPr>
        <w:pStyle w:val="ListParagraph"/>
        <w:spacing w:line="276" w:lineRule="auto"/>
        <w:ind w:left="0"/>
        <w:rPr>
          <w:rFonts w:ascii="Arial" w:hAnsi="Arial" w:cs="Arial"/>
          <w:b/>
          <w:color w:val="FF0000"/>
          <w:sz w:val="24"/>
          <w:szCs w:val="24"/>
          <w:highlight w:val="yellow"/>
        </w:rPr>
      </w:pP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Application and Decision Dates for admission to 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2026-2027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 xml:space="preserve"> </w:t>
      </w:r>
    </w:p>
    <w:p w:rsidR="009C134B" w:rsidRPr="00770F3B" w:rsidRDefault="009C134B" w:rsidP="009C134B">
      <w:pPr>
        <w:pStyle w:val="ListParagraph"/>
        <w:spacing w:line="276" w:lineRule="auto"/>
        <w:ind w:left="0"/>
        <w:rPr>
          <w:rFonts w:ascii="Arial" w:hAnsi="Arial" w:cs="Arial"/>
          <w:b/>
          <w:color w:val="385623" w:themeColor="accent6" w:themeShade="80"/>
        </w:rPr>
      </w:pPr>
      <w:r w:rsidRPr="00770F3B">
        <w:rPr>
          <w:rFonts w:ascii="Arial" w:hAnsi="Arial" w:cs="Arial"/>
          <w:color w:val="385623" w:themeColor="accent6" w:themeShade="80"/>
        </w:rPr>
        <w:t>The following are the dates applicable for admission to Junior Infants/First Year</w:t>
      </w:r>
      <w:r>
        <w:rPr>
          <w:rFonts w:ascii="Arial" w:hAnsi="Arial" w:cs="Arial"/>
          <w:color w:val="385623" w:themeColor="accent6" w:themeShade="80"/>
        </w:rPr>
        <w:t xml:space="preserve"> </w:t>
      </w:r>
      <w:r w:rsidRPr="00770F3B">
        <w:rPr>
          <w:rFonts w:ascii="Arial" w:hAnsi="Arial" w:cs="Arial"/>
          <w:color w:val="385623" w:themeColor="accent6" w:themeShade="80"/>
        </w:rPr>
        <w:t>(delete as appropriate)</w:t>
      </w:r>
    </w:p>
    <w:p w:rsidR="009C134B" w:rsidRPr="00770F3B" w:rsidRDefault="009C134B" w:rsidP="009C134B">
      <w:pPr>
        <w:pStyle w:val="ListParagraph"/>
        <w:spacing w:line="276" w:lineRule="auto"/>
        <w:jc w:val="both"/>
        <w:rPr>
          <w:rFonts w:ascii="Arial" w:hAnsi="Arial" w:cs="Arial"/>
          <w:b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7230"/>
        <w:gridCol w:w="1791"/>
      </w:tblGrid>
      <w:tr w:rsidR="009C134B" w:rsidRPr="00770F3B" w:rsidTr="00687677">
        <w:tc>
          <w:tcPr>
            <w:tcW w:w="7230" w:type="dxa"/>
          </w:tcPr>
          <w:p w:rsidR="009C134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</w:rPr>
            </w:pPr>
            <w:r w:rsidRPr="00770F3B">
              <w:rPr>
                <w:rFonts w:ascii="Arial" w:hAnsi="Arial" w:cs="Arial"/>
              </w:rPr>
              <w:t xml:space="preserve">The school will commence accepting applications for admission on  </w:t>
            </w:r>
          </w:p>
          <w:p w:rsidR="009C134B" w:rsidRPr="005A7C78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January</w:t>
            </w:r>
            <w:r w:rsidRPr="005A7C78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5</w:t>
            </w:r>
            <w:r>
              <w:rPr>
                <w:rFonts w:ascii="Arial" w:hAnsi="Arial" w:cs="Arial"/>
              </w:rPr>
              <w:t>th</w:t>
            </w:r>
          </w:p>
        </w:tc>
        <w:tc>
          <w:tcPr>
            <w:tcW w:w="1791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  <w:tr w:rsidR="009C134B" w:rsidRPr="00770F3B" w:rsidTr="00687677">
        <w:tc>
          <w:tcPr>
            <w:tcW w:w="7230" w:type="dxa"/>
          </w:tcPr>
          <w:p w:rsidR="009C134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</w:rPr>
            </w:pPr>
            <w:r w:rsidRPr="00770F3B">
              <w:rPr>
                <w:rFonts w:ascii="Arial" w:hAnsi="Arial" w:cs="Arial"/>
              </w:rPr>
              <w:t xml:space="preserve">The school shall cease accepting applications for admission on </w:t>
            </w:r>
            <w:r>
              <w:rPr>
                <w:rFonts w:ascii="Arial" w:hAnsi="Arial" w:cs="Arial"/>
              </w:rPr>
              <w:t>February 6</w:t>
            </w:r>
            <w:r>
              <w:rPr>
                <w:rFonts w:ascii="Arial" w:hAnsi="Arial" w:cs="Arial"/>
              </w:rPr>
              <w:t>th</w:t>
            </w:r>
          </w:p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91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  <w:tr w:rsidR="009C134B" w:rsidRPr="00770F3B" w:rsidTr="00687677">
        <w:tc>
          <w:tcPr>
            <w:tcW w:w="7230" w:type="dxa"/>
          </w:tcPr>
          <w:p w:rsidR="009C134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</w:rPr>
            </w:pPr>
            <w:r w:rsidRPr="00770F3B">
              <w:rPr>
                <w:rFonts w:ascii="Arial" w:hAnsi="Arial" w:cs="Arial"/>
              </w:rPr>
              <w:t>The date by which applicants will be notified of the decision on their application is</w:t>
            </w:r>
            <w:r>
              <w:rPr>
                <w:rFonts w:ascii="Arial" w:hAnsi="Arial" w:cs="Arial"/>
              </w:rPr>
              <w:t xml:space="preserve"> March 13</w:t>
            </w:r>
            <w:r>
              <w:rPr>
                <w:rFonts w:ascii="Arial" w:hAnsi="Arial" w:cs="Arial"/>
              </w:rPr>
              <w:t>th.</w:t>
            </w:r>
          </w:p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</w:p>
        </w:tc>
        <w:tc>
          <w:tcPr>
            <w:tcW w:w="1791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  <w:tr w:rsidR="009C134B" w:rsidRPr="00770F3B" w:rsidTr="00687677">
        <w:tc>
          <w:tcPr>
            <w:tcW w:w="7230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>The period within which applicants must confirm acceptance of an offer of admission is</w:t>
            </w:r>
            <w:r>
              <w:rPr>
                <w:rFonts w:ascii="Arial" w:hAnsi="Arial" w:cs="Arial"/>
              </w:rPr>
              <w:t xml:space="preserve"> two weeks.</w:t>
            </w:r>
          </w:p>
        </w:tc>
        <w:tc>
          <w:tcPr>
            <w:tcW w:w="1791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</w:p>
        </w:tc>
      </w:tr>
    </w:tbl>
    <w:p w:rsidR="009C134B" w:rsidRPr="00770F3B" w:rsidRDefault="009C134B" w:rsidP="009C134B">
      <w:pPr>
        <w:pStyle w:val="ListParagraph"/>
        <w:spacing w:line="276" w:lineRule="auto"/>
        <w:ind w:left="0"/>
        <w:jc w:val="both"/>
        <w:rPr>
          <w:rFonts w:ascii="Arial" w:hAnsi="Arial" w:cs="Arial"/>
          <w:b/>
        </w:rPr>
      </w:pPr>
      <w:r w:rsidRPr="00770F3B">
        <w:rPr>
          <w:rFonts w:ascii="Arial" w:hAnsi="Arial" w:cs="Arial"/>
          <w:b/>
        </w:rPr>
        <w:t>*Failure to accept an offer within the prescribed period above may result in the offer being withdrawn</w:t>
      </w:r>
    </w:p>
    <w:p w:rsidR="009C134B" w:rsidRDefault="009C134B" w:rsidP="009C134B">
      <w:pPr>
        <w:pStyle w:val="NoSpacing"/>
        <w:rPr>
          <w:rFonts w:ascii="Arial" w:hAnsi="Arial" w:cs="Arial"/>
          <w:b/>
        </w:rPr>
      </w:pPr>
    </w:p>
    <w:p w:rsidR="009C134B" w:rsidRPr="005A7C78" w:rsidRDefault="009C134B" w:rsidP="009C134B">
      <w:pPr>
        <w:pStyle w:val="NoSpacing"/>
        <w:rPr>
          <w:rFonts w:ascii="Arial" w:hAnsi="Arial" w:cs="Arial"/>
          <w:b/>
        </w:rPr>
      </w:pPr>
      <w:r w:rsidRPr="00770F3B">
        <w:rPr>
          <w:rFonts w:ascii="Arial" w:hAnsi="Arial" w:cs="Arial"/>
          <w:b/>
        </w:rPr>
        <w:t>Note: the school will consider and issue decisions on late applications in accordance with the school’s admission policy.</w:t>
      </w:r>
    </w:p>
    <w:p w:rsidR="009C134B" w:rsidRDefault="009C134B" w:rsidP="009C134B">
      <w:pPr>
        <w:pStyle w:val="ListParagraph"/>
        <w:spacing w:line="276" w:lineRule="auto"/>
        <w:ind w:left="-142"/>
        <w:rPr>
          <w:rFonts w:ascii="Arial" w:hAnsi="Arial" w:cs="Arial"/>
          <w:b/>
          <w:color w:val="385623" w:themeColor="accent6" w:themeShade="80"/>
          <w:sz w:val="24"/>
          <w:szCs w:val="24"/>
        </w:rPr>
      </w:pPr>
    </w:p>
    <w:p w:rsidR="009C134B" w:rsidRPr="009C355E" w:rsidRDefault="009C134B" w:rsidP="009C134B">
      <w:pPr>
        <w:pStyle w:val="ListParagraph"/>
        <w:spacing w:line="276" w:lineRule="auto"/>
        <w:ind w:left="-142"/>
        <w:rPr>
          <w:rFonts w:ascii="Arial" w:hAnsi="Arial" w:cs="Arial"/>
          <w:b/>
          <w:color w:val="FF0000"/>
          <w:sz w:val="24"/>
          <w:szCs w:val="24"/>
        </w:rPr>
      </w:pPr>
      <w:r w:rsidRPr="008B52D5">
        <w:rPr>
          <w:rFonts w:ascii="Arial" w:hAnsi="Arial" w:cs="Arial"/>
          <w:b/>
          <w:color w:val="385623" w:themeColor="accent6" w:themeShade="80"/>
          <w:sz w:val="24"/>
          <w:szCs w:val="24"/>
        </w:rPr>
        <w:t>Number of places being made available i</w:t>
      </w:r>
      <w:r>
        <w:rPr>
          <w:rFonts w:ascii="Arial" w:hAnsi="Arial" w:cs="Arial"/>
          <w:b/>
          <w:color w:val="385623" w:themeColor="accent6" w:themeShade="80"/>
          <w:sz w:val="24"/>
          <w:szCs w:val="24"/>
        </w:rPr>
        <w:t>n 2025-2026</w:t>
      </w:r>
    </w:p>
    <w:p w:rsidR="009C134B" w:rsidRPr="008B52D5" w:rsidRDefault="009C134B" w:rsidP="009C134B">
      <w:pPr>
        <w:pStyle w:val="ListParagraph"/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tbl>
      <w:tblPr>
        <w:tblStyle w:val="TableGrid"/>
        <w:tblW w:w="0" w:type="auto"/>
        <w:tblInd w:w="-147" w:type="dxa"/>
        <w:tblLook w:val="04A0" w:firstRow="1" w:lastRow="0" w:firstColumn="1" w:lastColumn="0" w:noHBand="0" w:noVBand="1"/>
      </w:tblPr>
      <w:tblGrid>
        <w:gridCol w:w="7513"/>
        <w:gridCol w:w="1650"/>
      </w:tblGrid>
      <w:tr w:rsidR="009C134B" w:rsidRPr="00770F3B" w:rsidTr="00687677">
        <w:tc>
          <w:tcPr>
            <w:tcW w:w="7513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>The number of places being made availa</w:t>
            </w:r>
            <w:r>
              <w:rPr>
                <w:rFonts w:ascii="Arial" w:hAnsi="Arial" w:cs="Arial"/>
              </w:rPr>
              <w:t xml:space="preserve">ble in junior infants 2026/27 </w:t>
            </w:r>
            <w:r w:rsidRPr="00770F3B">
              <w:rPr>
                <w:rFonts w:ascii="Arial" w:hAnsi="Arial" w:cs="Arial"/>
              </w:rPr>
              <w:t>is</w:t>
            </w: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50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23</w:t>
            </w:r>
          </w:p>
        </w:tc>
      </w:tr>
      <w:tr w:rsidR="009C134B" w:rsidRPr="00770F3B" w:rsidTr="00687677">
        <w:tc>
          <w:tcPr>
            <w:tcW w:w="7513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>The number of residential places is (boarding schools only)</w:t>
            </w:r>
          </w:p>
        </w:tc>
        <w:tc>
          <w:tcPr>
            <w:tcW w:w="1650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</w:tc>
      </w:tr>
      <w:tr w:rsidR="009C134B" w:rsidRPr="00770F3B" w:rsidTr="00687677">
        <w:tc>
          <w:tcPr>
            <w:tcW w:w="7513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</w:rPr>
            </w:pPr>
            <w:r w:rsidRPr="00770F3B">
              <w:rPr>
                <w:rFonts w:ascii="Arial" w:hAnsi="Arial" w:cs="Arial"/>
              </w:rPr>
              <w:t>The number of non-residential places is (boarding schools only)</w:t>
            </w:r>
          </w:p>
        </w:tc>
        <w:tc>
          <w:tcPr>
            <w:tcW w:w="1650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n/a</w:t>
            </w:r>
          </w:p>
        </w:tc>
      </w:tr>
      <w:tr w:rsidR="009C134B" w:rsidRPr="00770F3B" w:rsidTr="00687677">
        <w:tc>
          <w:tcPr>
            <w:tcW w:w="7513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 w:rsidRPr="00770F3B">
              <w:rPr>
                <w:rFonts w:ascii="Arial" w:hAnsi="Arial" w:cs="Arial"/>
              </w:rPr>
              <w:t>The number of places being made available in the special cla</w:t>
            </w:r>
            <w:r>
              <w:rPr>
                <w:rFonts w:ascii="Arial" w:hAnsi="Arial" w:cs="Arial"/>
              </w:rPr>
              <w:t>ss* catering for children with ASD</w:t>
            </w:r>
            <w:r w:rsidRPr="00770F3B">
              <w:rPr>
                <w:rFonts w:ascii="Arial" w:hAnsi="Arial" w:cs="Arial"/>
              </w:rPr>
              <w:t xml:space="preserve"> is</w:t>
            </w:r>
            <w:r>
              <w:rPr>
                <w:rFonts w:ascii="Arial" w:hAnsi="Arial" w:cs="Arial"/>
              </w:rPr>
              <w:t xml:space="preserve"> (depen</w:t>
            </w:r>
            <w:r>
              <w:rPr>
                <w:rFonts w:ascii="Arial" w:hAnsi="Arial" w:cs="Arial"/>
              </w:rPr>
              <w:t>ding</w:t>
            </w:r>
            <w:r>
              <w:rPr>
                <w:rFonts w:ascii="Arial" w:hAnsi="Arial" w:cs="Arial"/>
              </w:rPr>
              <w:t xml:space="preserve"> provision of class building)</w:t>
            </w:r>
          </w:p>
        </w:tc>
        <w:tc>
          <w:tcPr>
            <w:tcW w:w="1650" w:type="dxa"/>
          </w:tcPr>
          <w:p w:rsidR="009C134B" w:rsidRPr="00770F3B" w:rsidRDefault="009C134B" w:rsidP="00687677">
            <w:pPr>
              <w:pStyle w:val="ListParagraph"/>
              <w:spacing w:line="276" w:lineRule="auto"/>
              <w:ind w:left="0"/>
              <w:jc w:val="both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3</w:t>
            </w:r>
            <w:bookmarkStart w:id="0" w:name="_GoBack"/>
            <w:bookmarkEnd w:id="0"/>
          </w:p>
        </w:tc>
      </w:tr>
    </w:tbl>
    <w:p w:rsidR="009C134B" w:rsidRDefault="009C134B" w:rsidP="009C134B">
      <w:pPr>
        <w:pStyle w:val="NoSpacing"/>
      </w:pPr>
    </w:p>
    <w:p w:rsidR="009C134B" w:rsidRPr="00770F3B" w:rsidRDefault="009C134B" w:rsidP="009C134B">
      <w:pPr>
        <w:pStyle w:val="NoSpacing"/>
      </w:pPr>
    </w:p>
    <w:p w:rsidR="009C134B" w:rsidRDefault="009C134B" w:rsidP="009C134B"/>
    <w:p w:rsidR="00A32CFB" w:rsidRDefault="00A32CFB"/>
    <w:sectPr w:rsidR="00A32CFB" w:rsidSect="005E0EB8">
      <w:pgSz w:w="11906" w:h="16838"/>
      <w:pgMar w:top="851" w:right="1440" w:bottom="127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34B"/>
    <w:rsid w:val="009C134B"/>
    <w:rsid w:val="00A32C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194A6BC-70CC-4344-A00E-88CEE9CCF0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C134B"/>
    <w:pPr>
      <w:spacing w:line="25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C134B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9C134B"/>
    <w:pPr>
      <w:ind w:left="720"/>
      <w:contextualSpacing/>
    </w:pPr>
  </w:style>
  <w:style w:type="table" w:styleId="TableGrid">
    <w:name w:val="Table Grid"/>
    <w:basedOn w:val="TableNormal"/>
    <w:uiPriority w:val="39"/>
    <w:rsid w:val="009C13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C134B"/>
    <w:pPr>
      <w:spacing w:after="0" w:line="240" w:lineRule="auto"/>
    </w:pPr>
    <w:rPr>
      <w:rFonts w:eastAsiaTheme="minorEastAsi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242</Words>
  <Characters>1380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1</cp:revision>
  <dcterms:created xsi:type="dcterms:W3CDTF">2025-12-17T16:22:00Z</dcterms:created>
  <dcterms:modified xsi:type="dcterms:W3CDTF">2025-12-17T16:27:00Z</dcterms:modified>
</cp:coreProperties>
</file>